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6A97" w14:textId="5A787E45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Style w:val="lev"/>
          <w:rFonts w:ascii="Arial" w:hAnsi="Arial" w:cs="Arial"/>
          <w:color w:val="993300"/>
          <w:sz w:val="72"/>
          <w:szCs w:val="7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06A7C2E" wp14:editId="67D8C0AB">
            <wp:extent cx="5654040" cy="1464367"/>
            <wp:effectExtent l="0" t="0" r="381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41" cy="149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8400" w14:textId="6B2B73EC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Arial" w:hAnsi="Arial" w:cs="Arial"/>
          <w:color w:val="993300"/>
          <w:sz w:val="72"/>
          <w:szCs w:val="72"/>
          <w:bdr w:val="none" w:sz="0" w:space="0" w:color="auto" w:frame="1"/>
        </w:rPr>
        <w:t>Trois nouveaux week-ends de stage</w:t>
      </w:r>
    </w:p>
    <w:p w14:paraId="29D7D03D" w14:textId="77777777" w:rsidR="00AB684C" w:rsidRDefault="00AB684C" w:rsidP="00AB684C">
      <w:pPr>
        <w:pStyle w:val="NormalWeb"/>
        <w:shd w:val="clear" w:color="auto" w:fill="F7F1EB"/>
        <w:spacing w:before="75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75C7EA3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Arial" w:hAnsi="Arial" w:cs="Arial"/>
          <w:color w:val="FF0000"/>
          <w:sz w:val="36"/>
          <w:szCs w:val="36"/>
          <w:bdr w:val="none" w:sz="0" w:space="0" w:color="auto" w:frame="1"/>
        </w:rPr>
        <w:t>1 - Chants polyphoniques de Géorgie</w:t>
      </w:r>
    </w:p>
    <w:p w14:paraId="12732230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>animé</w:t>
      </w:r>
      <w:proofErr w:type="gramEnd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 xml:space="preserve"> par Nika </w:t>
      </w:r>
      <w:proofErr w:type="spellStart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>Guliashvili</w:t>
      </w:r>
      <w:proofErr w:type="spellEnd"/>
      <w:r>
        <w:rPr>
          <w:rFonts w:ascii="Arial" w:hAnsi="Arial" w:cs="Arial"/>
          <w:b/>
          <w:bCs/>
          <w:color w:val="800080"/>
          <w:sz w:val="27"/>
          <w:szCs w:val="27"/>
          <w:bdr w:val="none" w:sz="0" w:space="0" w:color="auto" w:frame="1"/>
        </w:rPr>
        <w:br/>
      </w:r>
    </w:p>
    <w:p w14:paraId="65F33F49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samedi</w:t>
      </w:r>
      <w:proofErr w:type="gram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12 et dimanche 13 novembre 2022</w:t>
      </w:r>
    </w:p>
    <w:p w14:paraId="3FCFC809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lev"/>
            <w:rFonts w:ascii="Arial" w:hAnsi="Arial" w:cs="Arial"/>
            <w:color w:val="993300"/>
            <w:sz w:val="27"/>
            <w:szCs w:val="27"/>
            <w:bdr w:val="none" w:sz="0" w:space="0" w:color="auto" w:frame="1"/>
          </w:rPr>
          <w:t>Bulletin d'inscription</w:t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</w:hyperlink>
      <w:r>
        <w:rPr>
          <w:rStyle w:val="lev"/>
          <w:rFonts w:ascii="Arial" w:hAnsi="Arial" w:cs="Arial"/>
          <w:color w:val="FF0000"/>
          <w:sz w:val="36"/>
          <w:szCs w:val="36"/>
          <w:bdr w:val="none" w:sz="0" w:space="0" w:color="auto" w:frame="1"/>
        </w:rPr>
        <w:t>2 - La voix et le chant au Moyen Âge</w:t>
      </w:r>
    </w:p>
    <w:p w14:paraId="2139C60E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>animé</w:t>
      </w:r>
      <w:proofErr w:type="gramEnd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 xml:space="preserve"> par Hélène </w:t>
      </w:r>
      <w:proofErr w:type="spellStart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>Decarpignies</w:t>
      </w:r>
      <w:proofErr w:type="spellEnd"/>
    </w:p>
    <w:p w14:paraId="406FD72F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samedi</w:t>
      </w:r>
      <w:proofErr w:type="gram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07 et dimanche 08 janvier 2023</w:t>
      </w:r>
    </w:p>
    <w:p w14:paraId="1D9F0696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lev"/>
            <w:rFonts w:ascii="Arial" w:hAnsi="Arial" w:cs="Arial"/>
            <w:color w:val="993300"/>
            <w:sz w:val="27"/>
            <w:szCs w:val="27"/>
            <w:bdr w:val="none" w:sz="0" w:space="0" w:color="auto" w:frame="1"/>
          </w:rPr>
          <w:t>Bulletin d'inscription</w:t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</w:hyperlink>
    </w:p>
    <w:p w14:paraId="78CC5A2B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Arial" w:hAnsi="Arial" w:cs="Arial"/>
          <w:color w:val="FF0000"/>
          <w:sz w:val="36"/>
          <w:szCs w:val="36"/>
          <w:bdr w:val="none" w:sz="0" w:space="0" w:color="auto" w:frame="1"/>
        </w:rPr>
        <w:t>3 - La danse médiévale</w:t>
      </w:r>
    </w:p>
    <w:p w14:paraId="52AC0DDE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>stage</w:t>
      </w:r>
      <w:proofErr w:type="gramEnd"/>
      <w:r>
        <w:rPr>
          <w:rStyle w:val="lev"/>
          <w:rFonts w:ascii="Arial" w:hAnsi="Arial" w:cs="Arial"/>
          <w:color w:val="800080"/>
          <w:sz w:val="27"/>
          <w:szCs w:val="27"/>
          <w:bdr w:val="none" w:sz="0" w:space="0" w:color="auto" w:frame="1"/>
        </w:rPr>
        <w:t xml:space="preserve"> animé par Catherine Ingrassia et Xavier Terrasa</w:t>
      </w:r>
    </w:p>
    <w:p w14:paraId="2D9CED5E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samedi</w:t>
      </w:r>
      <w:proofErr w:type="gram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18 et dimanche 19 mars 2023</w:t>
      </w:r>
    </w:p>
    <w:p w14:paraId="784B0251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hyperlink r:id="rId8" w:tgtFrame="_blank" w:history="1">
        <w:r>
          <w:rPr>
            <w:rStyle w:val="lev"/>
            <w:rFonts w:ascii="Arial" w:hAnsi="Arial" w:cs="Arial"/>
            <w:color w:val="993300"/>
            <w:sz w:val="27"/>
            <w:szCs w:val="27"/>
            <w:bdr w:val="none" w:sz="0" w:space="0" w:color="auto" w:frame="1"/>
          </w:rPr>
          <w:t>Bulletin d'inscription</w:t>
        </w:r>
        <w:r>
          <w:rPr>
            <w:rFonts w:ascii="Arial" w:hAnsi="Arial" w:cs="Arial"/>
            <w:b/>
            <w:bCs/>
            <w:color w:val="993300"/>
            <w:sz w:val="27"/>
            <w:szCs w:val="27"/>
            <w:bdr w:val="none" w:sz="0" w:space="0" w:color="auto" w:frame="1"/>
          </w:rPr>
          <w:br/>
        </w:r>
      </w:hyperlink>
    </w:p>
    <w:p w14:paraId="70A4CF17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Arial" w:hAnsi="Arial" w:cs="Arial"/>
          <w:color w:val="FF0000"/>
          <w:bdr w:val="none" w:sz="0" w:space="0" w:color="auto" w:frame="1"/>
        </w:rPr>
        <w:t>Lieu des stages</w:t>
      </w:r>
      <w:r>
        <w:rPr>
          <w:rFonts w:ascii="Arial" w:hAnsi="Arial" w:cs="Arial"/>
          <w:b/>
          <w:bCs/>
          <w:color w:val="FF0000"/>
          <w:bdr w:val="none" w:sz="0" w:space="0" w:color="auto" w:frame="1"/>
        </w:rPr>
        <w:br/>
      </w:r>
    </w:p>
    <w:p w14:paraId="7DA99452" w14:textId="77777777" w:rsidR="00AB684C" w:rsidRDefault="00AB684C" w:rsidP="00AB684C">
      <w:pPr>
        <w:pStyle w:val="NormalWeb"/>
        <w:shd w:val="clear" w:color="auto" w:fill="F7F1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1, rue de Bethléem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14:paraId="6E91596E" w14:textId="2A8F2CB8" w:rsidR="002E1E76" w:rsidRDefault="00AB684C" w:rsidP="00EA5845">
      <w:pPr>
        <w:pStyle w:val="NormalWeb"/>
        <w:shd w:val="clear" w:color="auto" w:fill="F7F1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28000 Chartres</w:t>
      </w:r>
    </w:p>
    <w:sectPr w:rsidR="002E1E76" w:rsidSect="00AB6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4C"/>
    <w:rsid w:val="002E1E76"/>
    <w:rsid w:val="00AB684C"/>
    <w:rsid w:val="00C86D2B"/>
    <w:rsid w:val="00E705CD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4B51"/>
  <w15:chartTrackingRefBased/>
  <w15:docId w15:val="{3B434E98-7EC1-4564-BB26-5E4009B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84C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AB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umentariumdechartres.fr/data/IndeXysBibliothequeHTML/39f05501-1454-4969-8e10-da7b6436b2b9/2022-2023/bulletin-stages22-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rumentariumdechartres.fr/data/IndeXysBibliothequeHTML/39f05501-1454-4969-8e10-da7b6436b2b9/2022-2023/bulletin-stages22-2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rumentariumdechartres.fr/data/IndeXysBibliothequeHTML/39f05501-1454-4969-8e10-da7b6436b2b9/2022-2023/bulletin-stages22-23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09CB-3475-4B5A-AC8E-455F3CE0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</dc:creator>
  <cp:keywords/>
  <dc:description/>
  <cp:lastModifiedBy>Bonjour</cp:lastModifiedBy>
  <cp:revision>2</cp:revision>
  <cp:lastPrinted>2022-09-03T09:17:00Z</cp:lastPrinted>
  <dcterms:created xsi:type="dcterms:W3CDTF">2022-09-03T09:19:00Z</dcterms:created>
  <dcterms:modified xsi:type="dcterms:W3CDTF">2022-09-03T09:19:00Z</dcterms:modified>
</cp:coreProperties>
</file>